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994DEF" w14:textId="5ADF8312" w:rsidR="0017690C" w:rsidRDefault="00EA21AB" w:rsidP="00EA21AB">
      <w:pPr>
        <w:pStyle w:val="Normal1"/>
        <w:spacing w:after="0" w:line="240" w:lineRule="auto"/>
        <w:jc w:val="right"/>
        <w:rPr>
          <w:b/>
          <w:sz w:val="24"/>
          <w:szCs w:val="24"/>
          <w:rFonts w:ascii="Arial" w:eastAsia="Arial" w:hAnsi="Arial" w:cs="Arial"/>
        </w:rPr>
      </w:pPr>
      <w:r>
        <w:rPr>
          <w:b/>
          <w:sz w:val="24"/>
          <w:szCs w:val="24"/>
          <w:rFonts w:ascii="Arial" w:hAnsi="Arial"/>
        </w:rPr>
        <w:drawing>
          <wp:inline distT="0" distB="0" distL="0" distR="0" wp14:anchorId="4BB43CB4" wp14:editId="20BB32B9">
            <wp:extent cx="658368" cy="457200"/>
            <wp:effectExtent l="0" t="0" r="0" b="0"/>
            <wp:docPr id="16" name="Shape 899" descr="Logo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hape 899" descr="Logo, circle&#10;&#10;Description automatically generated"/>
                    <pic:cNvPicPr preferRelativeResize="0"/>
                  </pic:nvPicPr>
                  <pic:blipFill rotWithShape="1">
                    <a:blip r:embed="rId7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65836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C58DD" w14:textId="77777777" w:rsidR="00EA21AB" w:rsidRDefault="00EA21AB">
      <w:pPr>
        <w:pStyle w:val="Normal1"/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14:paraId="504FCB73" w14:textId="78FF91E2" w:rsidR="002F062D" w:rsidRPr="007438B4" w:rsidRDefault="00416917">
      <w:pPr>
        <w:pStyle w:val="Normal1"/>
        <w:spacing w:after="0" w:line="240" w:lineRule="auto"/>
        <w:rPr>
          <w:sz w:val="24"/>
          <w:szCs w:val="24"/>
          <w:rFonts w:ascii="Arial" w:hAnsi="Arial" w:cs="Arial"/>
        </w:rPr>
      </w:pPr>
      <w:r>
        <w:rPr>
          <w:b/>
          <w:sz w:val="24"/>
          <w:szCs w:val="24"/>
          <w:rFonts w:ascii="Arial" w:hAnsi="Arial"/>
        </w:rPr>
        <w:t xml:space="preserve">Lista de selección de implantación de Autenticación de múltiples factores (MFA)</w:t>
      </w:r>
      <w:r>
        <w:rPr>
          <w:b/>
          <w:sz w:val="24"/>
          <w:szCs w:val="24"/>
          <w:rFonts w:ascii="Arial" w:hAnsi="Arial"/>
        </w:rPr>
        <w:t xml:space="preserve"> </w:t>
      </w:r>
    </w:p>
    <w:p w14:paraId="203CDDE9" w14:textId="77777777" w:rsidR="002F062D" w:rsidRPr="007438B4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5A19F308" w14:textId="65230313" w:rsidR="002F062D" w:rsidRDefault="00880BC1">
      <w:pPr>
        <w:pStyle w:val="Normal1"/>
        <w:spacing w:after="0" w:line="240" w:lineRule="auto"/>
        <w:rPr>
          <w:sz w:val="24"/>
          <w:szCs w:val="24"/>
          <w:rFonts w:ascii="Arial" w:eastAsia="Arial" w:hAnsi="Arial" w:cs="Arial"/>
        </w:rPr>
      </w:pPr>
      <w:r>
        <w:rPr>
          <w:sz w:val="24"/>
          <w:szCs w:val="24"/>
          <w:rFonts w:ascii="Arial" w:hAnsi="Arial"/>
        </w:rPr>
        <w:t xml:space="preserve">Usted es el asesor de confianza de su compañía para Salesforce.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Para ayudar su compañía a realizar el salto a MFA, averigüe cómo implementarla de una forma que funcione para su negocio y sus usuarios.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Luego diseñe y ejecute un plan de implantación.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Puede utilizar esta lista de selección como una guía.</w:t>
      </w:r>
    </w:p>
    <w:p w14:paraId="0B39E265" w14:textId="46AF0526" w:rsidR="009D2808" w:rsidRDefault="009D2808">
      <w:pPr>
        <w:pStyle w:val="Normal1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3654F15" w14:textId="3DAE9A6B" w:rsidR="009D2808" w:rsidRPr="00025FF8" w:rsidRDefault="009D2808" w:rsidP="00025FF8">
      <w:pPr>
        <w:shd w:val="clear" w:color="auto" w:fill="F2F2F2" w:themeFill="background1" w:themeFillShade="F2"/>
        <w:rPr>
          <w:sz w:val="21"/>
          <w:szCs w:val="21"/>
          <w:rFonts w:ascii="Arial" w:hAnsi="Arial" w:cs="Arial"/>
        </w:rPr>
      </w:pPr>
      <w:r>
        <w:rPr>
          <w:sz w:val="21"/>
          <w:szCs w:val="21"/>
          <w:rFonts w:ascii="Arial" w:hAnsi="Arial"/>
        </w:rPr>
        <w:t xml:space="preserve">Nota:</w:t>
      </w:r>
      <w:r>
        <w:rPr>
          <w:sz w:val="21"/>
          <w:szCs w:val="21"/>
          <w:rFonts w:ascii="Arial" w:hAnsi="Arial"/>
        </w:rPr>
        <w:t xml:space="preserve"> </w:t>
      </w:r>
      <w:r>
        <w:rPr>
          <w:sz w:val="21"/>
          <w:szCs w:val="21"/>
          <w:rFonts w:ascii="Arial" w:hAnsi="Arial"/>
        </w:rPr>
        <w:t xml:space="preserve">Si tiene </w:t>
      </w:r>
      <w:hyperlink r:id="rId8" w:history="1">
        <w:r>
          <w:rPr>
            <w:rStyle w:val="Hyperlink"/>
            <w:sz w:val="21"/>
            <w:szCs w:val="21"/>
            <w:rFonts w:ascii="Arial" w:hAnsi="Arial"/>
          </w:rPr>
          <w:t xml:space="preserve">productos construidos en Salesforce Platform</w:t>
        </w:r>
      </w:hyperlink>
      <w:r>
        <w:rPr>
          <w:sz w:val="21"/>
          <w:szCs w:val="21"/>
          <w:rFonts w:ascii="Arial" w:hAnsi="Arial"/>
        </w:rPr>
        <w:t xml:space="preserve">, recomendamos utilizar la lista de selección en aplicación disponible en el Asistente de Autenticación de múltiples factores en Configuración.</w:t>
      </w:r>
      <w:r>
        <w:rPr>
          <w:sz w:val="21"/>
          <w:szCs w:val="21"/>
          <w:rFonts w:ascii="Arial" w:hAnsi="Arial"/>
        </w:rPr>
        <w:t xml:space="preserve"> </w:t>
      </w:r>
      <w:r>
        <w:rPr>
          <w:sz w:val="21"/>
          <w:szCs w:val="21"/>
          <w:rFonts w:ascii="Arial" w:hAnsi="Arial"/>
        </w:rPr>
        <w:t xml:space="preserve">Consulte el </w:t>
      </w:r>
      <w:hyperlink r:id="rId9" w:history="1">
        <w:r>
          <w:rPr>
            <w:rStyle w:val="Hyperlink"/>
            <w:sz w:val="21"/>
            <w:szCs w:val="21"/>
            <w:rFonts w:ascii="Arial" w:hAnsi="Arial"/>
          </w:rPr>
          <w:t xml:space="preserve">Asistente de Autenticación de múltiples factores</w:t>
        </w:r>
      </w:hyperlink>
      <w:r>
        <w:rPr>
          <w:sz w:val="21"/>
          <w:szCs w:val="21"/>
          <w:rFonts w:ascii="Arial" w:hAnsi="Arial"/>
        </w:rPr>
        <w:t xml:space="preserve">, su núcleo central para todas las actividades y los recursos recomendados que necesita.</w:t>
      </w:r>
    </w:p>
    <w:p w14:paraId="308D6D5F" w14:textId="77777777" w:rsidR="002F062D" w:rsidRPr="007438B4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3CA9ABD4" w14:textId="66D4FF6F" w:rsidR="00D90CB8" w:rsidRPr="007438B4" w:rsidRDefault="00282DCB" w:rsidP="0017690C">
      <w:pPr>
        <w:pStyle w:val="Normal1"/>
        <w:spacing w:after="240" w:line="240" w:lineRule="auto"/>
        <w:rPr>
          <w:b/>
          <w:sz w:val="24"/>
          <w:szCs w:val="24"/>
          <w:u w:val="single"/>
          <w:rFonts w:ascii="Arial" w:hAnsi="Arial" w:cs="Arial"/>
        </w:rPr>
      </w:pPr>
      <w:r>
        <w:rPr>
          <w:b/>
          <w:sz w:val="24"/>
          <w:szCs w:val="24"/>
          <w:u w:val="single"/>
          <w:rFonts w:ascii="Arial" w:hAnsi="Arial"/>
        </w:rPr>
        <w:t xml:space="preserve">Prepararse</w:t>
      </w:r>
    </w:p>
    <w:p w14:paraId="5431C772" w14:textId="102B63C6" w:rsidR="001E3A9E" w:rsidRPr="00282DCB" w:rsidRDefault="001E3A9E" w:rsidP="002F4822">
      <w:pPr>
        <w:spacing w:after="120"/>
        <w:ind w:left="360"/>
        <w:rPr>
          <w:rFonts w:ascii="Arial" w:hAnsi="Arial" w:cs="Arial"/>
        </w:rPr>
      </w:pPr>
      <w:r>
        <w:rPr>
          <w:b/>
          <w:bCs/>
          <w:rFonts w:ascii="Arial" w:hAnsi="Arial"/>
        </w:rPr>
        <w:t xml:space="preserve">Obtener información acerca de MFA</w:t>
      </w:r>
      <w:r>
        <w:rPr>
          <w:rFonts w:ascii="Arial" w:hAnsi="Arial"/>
        </w:rPr>
        <w:t xml:space="preserve">:</w:t>
      </w:r>
      <w:r>
        <w:rPr>
          <w:rFonts w:ascii="Arial" w:hAnsi="Arial"/>
        </w:rPr>
        <w:t xml:space="preserve"> </w:t>
      </w:r>
      <w:r>
        <w:rPr>
          <w:color w:val="080707"/>
          <w:shd w:val="clear" w:color="auto" w:fill="FFFFFF"/>
          <w:rFonts w:ascii="Arial" w:hAnsi="Arial"/>
        </w:rPr>
        <w:t xml:space="preserve">Descubra cómo protege MFA cuentas de usuario de Salesforce de acceso no autorizado y revise los pasos para la configuración e implementación de MFA</w:t>
      </w:r>
      <w:r>
        <w:rPr>
          <w:rFonts w:ascii="Arial" w:hAnsi="Arial"/>
        </w:rPr>
        <w:t xml:space="preserve">.</w:t>
      </w:r>
    </w:p>
    <w:p w14:paraId="20B5D3D1" w14:textId="3D8F5A02" w:rsidR="00282DCB" w:rsidRDefault="00025AE2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rFonts w:ascii="Arial" w:hAnsi="Arial"/>
        </w:rPr>
        <w:t xml:space="preserve">Consulte cómo funciona MFA y por qué es importante implementar </w:t>
      </w:r>
      <w:r>
        <w:rPr>
          <w:sz w:val="24"/>
          <w:szCs w:val="24"/>
          <w:rFonts w:ascii="Arial" w:hAnsi="Arial"/>
        </w:rPr>
        <w:sym w:font="Symbol" w:char="F0BE"/>
      </w:r>
      <w:r>
        <w:rPr>
          <w:sz w:val="24"/>
          <w:szCs w:val="24"/>
          <w:rFonts w:ascii="Arial" w:hAnsi="Arial"/>
        </w:rPr>
        <w:t xml:space="preserve"> vea este </w:t>
      </w:r>
      <w:hyperlink r:id="rId10" w:history="1">
        <w:r>
          <w:rPr>
            <w:rStyle w:val="Hyperlink"/>
            <w:sz w:val="24"/>
            <w:szCs w:val="24"/>
            <w:rFonts w:ascii="Arial" w:hAnsi="Arial"/>
          </w:rPr>
          <w:t xml:space="preserve">breve video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10786AC4" w14:textId="6D34373A" w:rsidR="00025AE2" w:rsidRDefault="00025AE2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rFonts w:ascii="Arial" w:hAnsi="Arial"/>
        </w:rPr>
        <w:t xml:space="preserve">Preste atención al futuro requisito para activar MFA </w:t>
      </w:r>
      <w:r>
        <w:rPr>
          <w:sz w:val="24"/>
          <w:szCs w:val="24"/>
          <w:rFonts w:ascii="Arial" w:hAnsi="Arial"/>
        </w:rPr>
        <w:sym w:font="Symbol" w:char="F0BE"/>
      </w:r>
      <w:r>
        <w:rPr>
          <w:sz w:val="24"/>
          <w:szCs w:val="24"/>
          <w:rFonts w:ascii="Arial" w:hAnsi="Arial"/>
        </w:rPr>
        <w:t xml:space="preserve"> revise las </w:t>
      </w:r>
      <w:hyperlink r:id="rId11" w:history="1">
        <w:r>
          <w:rPr>
            <w:rStyle w:val="Hyperlink"/>
            <w:sz w:val="24"/>
            <w:szCs w:val="24"/>
            <w:rFonts w:ascii="Arial" w:hAnsi="Arial"/>
          </w:rPr>
          <w:t xml:space="preserve">Preguntas más frecuentes sobre MFA de Salesforce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5E9F46F6" w14:textId="267BEFFA" w:rsidR="00282DCB" w:rsidRDefault="00282DCB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rFonts w:ascii="Arial" w:hAnsi="Arial"/>
        </w:rPr>
        <w:t xml:space="preserve">Comprenda sus opciones para la implementación de MFA, incluyendo qué métodos de verificación debe respaldar </w:t>
      </w:r>
      <w:r>
        <w:rPr>
          <w:sz w:val="24"/>
          <w:szCs w:val="24"/>
          <w:rFonts w:ascii="Arial" w:hAnsi="Arial"/>
        </w:rPr>
        <w:sym w:font="Symbol" w:char="F0BE"/>
      </w:r>
      <w:r>
        <w:rPr>
          <w:sz w:val="24"/>
          <w:szCs w:val="24"/>
          <w:rFonts w:ascii="Arial" w:hAnsi="Arial"/>
        </w:rPr>
        <w:t xml:space="preserve"> lea esta </w:t>
      </w:r>
      <w:hyperlink r:id="rId12" w:history="1">
        <w:r>
          <w:rPr>
            <w:rStyle w:val="Hyperlink"/>
            <w:sz w:val="24"/>
            <w:szCs w:val="24"/>
            <w:rFonts w:ascii="Arial" w:hAnsi="Arial"/>
          </w:rPr>
          <w:t xml:space="preserve">Guía de inicio rápido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1A181589" w14:textId="615D2EC5" w:rsidR="00282DCB" w:rsidRPr="00282DCB" w:rsidRDefault="00282DCB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rFonts w:ascii="Arial" w:hAnsi="Arial"/>
        </w:rPr>
        <w:t xml:space="preserve">Obtenga directrices de expertos en seguridad de Salesforce </w:t>
      </w:r>
      <w:r>
        <w:rPr>
          <w:sz w:val="24"/>
          <w:szCs w:val="24"/>
          <w:rFonts w:ascii="Arial" w:hAnsi="Arial"/>
        </w:rPr>
        <w:sym w:font="Symbol" w:char="F0BE"/>
      </w:r>
      <w:r>
        <w:rPr>
          <w:sz w:val="24"/>
          <w:szCs w:val="24"/>
          <w:rFonts w:ascii="Arial" w:hAnsi="Arial"/>
        </w:rPr>
        <w:t xml:space="preserve"> asista a uno de los seminarios web Sesión de orientación de expertos en MFA para </w:t>
      </w:r>
      <w:hyperlink r:id="rId13" w:history="1">
        <w:r>
          <w:rPr>
            <w:rStyle w:val="Hyperlink"/>
            <w:sz w:val="24"/>
            <w:szCs w:val="24"/>
            <w:rFonts w:ascii="Arial" w:hAnsi="Arial"/>
          </w:rPr>
          <w:t xml:space="preserve">Platform</w:t>
        </w:r>
      </w:hyperlink>
      <w:r>
        <w:rPr>
          <w:sz w:val="24"/>
          <w:szCs w:val="24"/>
          <w:rFonts w:ascii="Arial" w:hAnsi="Arial"/>
        </w:rPr>
        <w:t xml:space="preserve">, </w:t>
      </w:r>
      <w:hyperlink r:id="rId14" w:history="1">
        <w:r>
          <w:rPr>
            <w:rStyle w:val="Hyperlink"/>
            <w:sz w:val="24"/>
            <w:szCs w:val="24"/>
            <w:rFonts w:ascii="Arial" w:hAnsi="Arial"/>
          </w:rPr>
          <w:t xml:space="preserve">B2C Commerce Cloud</w:t>
        </w:r>
      </w:hyperlink>
      <w:r>
        <w:rPr>
          <w:sz w:val="24"/>
          <w:szCs w:val="24"/>
          <w:rFonts w:ascii="Arial" w:hAnsi="Arial"/>
        </w:rPr>
        <w:t xml:space="preserve"> o </w:t>
      </w:r>
      <w:hyperlink r:id="rId15" w:history="1">
        <w:r>
          <w:rPr>
            <w:rStyle w:val="Hyperlink"/>
            <w:sz w:val="24"/>
            <w:szCs w:val="24"/>
            <w:rFonts w:ascii="Arial" w:hAnsi="Arial"/>
          </w:rPr>
          <w:t xml:space="preserve">Marketing Cloud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619F1AB8" w14:textId="664ACA2F" w:rsidR="007438B4" w:rsidRPr="007438B4" w:rsidRDefault="00282DCB" w:rsidP="00F925C0">
      <w:pPr>
        <w:pStyle w:val="Normal1"/>
        <w:numPr>
          <w:ilvl w:val="0"/>
          <w:numId w:val="2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rFonts w:ascii="Arial" w:hAnsi="Arial"/>
        </w:rPr>
        <w:t xml:space="preserve">Obtenga ideas y asistencia de expertos de Salesforce y otros Trailblazers </w:t>
      </w:r>
      <w:r>
        <w:rPr>
          <w:sz w:val="24"/>
          <w:szCs w:val="24"/>
          <w:rFonts w:ascii="Arial" w:hAnsi="Arial"/>
        </w:rPr>
        <w:sym w:font="Symbol" w:char="F0BE"/>
      </w:r>
      <w:r>
        <w:rPr>
          <w:sz w:val="24"/>
          <w:szCs w:val="24"/>
          <w:rFonts w:ascii="Arial" w:hAnsi="Arial"/>
        </w:rPr>
        <w:t xml:space="preserve"> únase a la </w:t>
      </w:r>
      <w:hyperlink r:id="rId16" w:history="1">
        <w:r>
          <w:rPr>
            <w:rStyle w:val="Hyperlink"/>
            <w:sz w:val="24"/>
            <w:szCs w:val="24"/>
            <w:rFonts w:ascii="Arial" w:hAnsi="Arial"/>
          </w:rPr>
          <w:t xml:space="preserve">MFA – Getting Started Trailblazer Community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2FD100C7" w14:textId="77777777" w:rsidR="00A41555" w:rsidRPr="007438B4" w:rsidRDefault="00A41555" w:rsidP="00A41555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00179668" w14:textId="7F107C1B" w:rsidR="00A41555" w:rsidRPr="00821D00" w:rsidRDefault="00A41555" w:rsidP="002F4822">
      <w:pPr>
        <w:spacing w:after="120"/>
        <w:ind w:left="360"/>
        <w:rPr>
          <w:rFonts w:ascii="Arial" w:hAnsi="Arial" w:cs="Arial"/>
        </w:rPr>
      </w:pPr>
      <w:r>
        <w:rPr>
          <w:b/>
          <w:rFonts w:ascii="Arial" w:hAnsi="Arial"/>
        </w:rPr>
        <w:t xml:space="preserve">Evaluar opciones y requisitos de MFA</w:t>
      </w:r>
      <w:r>
        <w:rPr>
          <w:rFonts w:ascii="Arial" w:hAnsi="Arial"/>
        </w:rPr>
        <w:t xml:space="preserve">:</w:t>
      </w:r>
      <w:r>
        <w:rPr>
          <w:rFonts w:ascii="Arial" w:hAnsi="Arial"/>
        </w:rPr>
        <w:t xml:space="preserve"> </w:t>
      </w:r>
      <w:r>
        <w:rPr>
          <w:color w:val="080707"/>
          <w:shd w:val="clear" w:color="auto" w:fill="FFFFFF"/>
          <w:rFonts w:ascii="Arial" w:hAnsi="Arial"/>
        </w:rPr>
        <w:t xml:space="preserve">Recopile y analice los datos que necesita para desarrollar un plan de proyecto y alinearse con sus partes interesadas.</w:t>
      </w:r>
      <w:r>
        <w:rPr>
          <w:color w:val="080707"/>
          <w:shd w:val="clear" w:color="auto" w:fill="FFFFFF"/>
          <w:rFonts w:ascii="Arial" w:hAnsi="Arial"/>
        </w:rPr>
        <w:t xml:space="preserve"> </w:t>
      </w:r>
      <w:r>
        <w:rPr>
          <w:color w:val="080707"/>
          <w:shd w:val="clear" w:color="auto" w:fill="FFFFFF"/>
          <w:rFonts w:ascii="Arial" w:hAnsi="Arial"/>
        </w:rPr>
        <w:t xml:space="preserve">Evalúe sus sistemas de autenticación, requisitos de negocio y preparación de la organización existentes</w:t>
      </w:r>
      <w:r>
        <w:rPr>
          <w:rFonts w:ascii="Arial" w:hAnsi="Arial"/>
        </w:rPr>
        <w:t xml:space="preserve">.</w:t>
      </w:r>
    </w:p>
    <w:p w14:paraId="41332BED" w14:textId="57A4E9AC" w:rsidR="001E3A9E" w:rsidRDefault="00C06E11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17" w:history="1">
        <w:r>
          <w:rPr>
            <w:rStyle w:val="Hyperlink"/>
            <w:sz w:val="24"/>
            <w:szCs w:val="24"/>
            <w:rFonts w:ascii="Arial" w:hAnsi="Arial"/>
          </w:rPr>
          <w:t xml:space="preserve">Revise sus soluciones de autenticación actuales</w:t>
        </w:r>
      </w:hyperlink>
      <w:r>
        <w:rPr>
          <w:sz w:val="24"/>
          <w:szCs w:val="24"/>
          <w:rFonts w:ascii="Arial" w:hAnsi="Arial"/>
        </w:rPr>
        <w:t xml:space="preserve"> para comprender cómo acceden sus usuarios a sus productos de Salesforce actualmente.</w:t>
      </w:r>
    </w:p>
    <w:p w14:paraId="7B1D4E84" w14:textId="75FE6D1F" w:rsidR="00821D00" w:rsidRDefault="00C06E11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18" w:history="1">
        <w:r>
          <w:rPr>
            <w:rStyle w:val="Hyperlink"/>
            <w:sz w:val="24"/>
            <w:szCs w:val="24"/>
            <w:rFonts w:ascii="Arial" w:hAnsi="Arial"/>
          </w:rPr>
          <w:t xml:space="preserve">Evalúe qué métodos de verificación de MFA</w:t>
        </w:r>
      </w:hyperlink>
      <w:r>
        <w:rPr>
          <w:sz w:val="24"/>
          <w:szCs w:val="24"/>
          <w:rFonts w:ascii="Arial" w:hAnsi="Arial"/>
        </w:rPr>
        <w:t xml:space="preserve"> cumplen sus requisitos de negocio y usuario.</w:t>
      </w:r>
    </w:p>
    <w:p w14:paraId="7C6838C9" w14:textId="1DB33803" w:rsidR="00821D00" w:rsidRDefault="00C06E11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19" w:history="1">
        <w:r>
          <w:rPr>
            <w:rStyle w:val="Hyperlink"/>
            <w:sz w:val="24"/>
            <w:szCs w:val="24"/>
            <w:rFonts w:ascii="Arial" w:hAnsi="Arial"/>
          </w:rPr>
          <w:t xml:space="preserve">Realice un inventario de su base de usuarios</w:t>
        </w:r>
      </w:hyperlink>
      <w:r>
        <w:rPr>
          <w:sz w:val="24"/>
          <w:szCs w:val="24"/>
          <w:rFonts w:ascii="Arial" w:hAnsi="Arial"/>
        </w:rPr>
        <w:t xml:space="preserve"> para identificar usuarios privilegiados (su prioridad principal al implementar MFA).</w:t>
      </w:r>
    </w:p>
    <w:p w14:paraId="737B15DB" w14:textId="5E98EF5D" w:rsidR="00821D00" w:rsidRDefault="00C06E11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0" w:history="1">
        <w:r>
          <w:rPr>
            <w:rStyle w:val="Hyperlink"/>
            <w:sz w:val="24"/>
            <w:szCs w:val="24"/>
            <w:rFonts w:ascii="Arial" w:hAnsi="Arial"/>
          </w:rPr>
          <w:t xml:space="preserve">Evalúe su preparación para MFA</w:t>
        </w:r>
      </w:hyperlink>
      <w:r>
        <w:rPr>
          <w:sz w:val="24"/>
          <w:szCs w:val="24"/>
          <w:rFonts w:ascii="Arial" w:hAnsi="Arial"/>
        </w:rPr>
        <w:t xml:space="preserve"> identificando cualquier dependencia, requisitos previos o bloqueadores que se deben tratar.</w:t>
      </w:r>
    </w:p>
    <w:p w14:paraId="7537F8C7" w14:textId="2B7F1F9E" w:rsidR="00821D00" w:rsidRPr="00821D00" w:rsidRDefault="00C06E11" w:rsidP="00F925C0">
      <w:pPr>
        <w:pStyle w:val="Normal1"/>
        <w:numPr>
          <w:ilvl w:val="0"/>
          <w:numId w:val="2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1" w:history="1">
        <w:r>
          <w:rPr>
            <w:rStyle w:val="Hyperlink"/>
            <w:sz w:val="24"/>
            <w:szCs w:val="24"/>
            <w:rFonts w:ascii="Arial" w:hAnsi="Arial"/>
          </w:rPr>
          <w:t xml:space="preserve">Cree el caso para MFA</w:t>
        </w:r>
      </w:hyperlink>
      <w:r>
        <w:rPr>
          <w:sz w:val="24"/>
          <w:szCs w:val="24"/>
          <w:rFonts w:ascii="Arial" w:hAnsi="Arial"/>
        </w:rPr>
        <w:t xml:space="preserve"> en sus directivos y partes interesadas clave.</w:t>
      </w:r>
    </w:p>
    <w:p w14:paraId="0EF3607E" w14:textId="77777777" w:rsidR="00821D00" w:rsidRDefault="00821D00" w:rsidP="00821D00">
      <w:pPr>
        <w:pStyle w:val="Normal1"/>
        <w:spacing w:after="120" w:line="240" w:lineRule="auto"/>
        <w:rPr>
          <w:rFonts w:ascii="Arial" w:hAnsi="Arial" w:cs="Arial"/>
          <w:sz w:val="24"/>
          <w:szCs w:val="24"/>
        </w:rPr>
      </w:pPr>
    </w:p>
    <w:p w14:paraId="35686147" w14:textId="1E5A08CE" w:rsidR="001E3A9E" w:rsidRPr="001F0AFC" w:rsidRDefault="001F0AFC" w:rsidP="002F4822">
      <w:pPr>
        <w:spacing w:after="120"/>
        <w:ind w:left="360"/>
      </w:pPr>
      <w:r>
        <w:rPr>
          <w:b/>
          <w:rFonts w:ascii="Arial" w:hAnsi="Arial"/>
        </w:rPr>
        <w:t xml:space="preserve">Planificar su implantación de MFA</w:t>
      </w:r>
      <w:r>
        <w:rPr>
          <w:rFonts w:ascii="Arial" w:hAnsi="Arial"/>
        </w:rPr>
        <w:t xml:space="preserve">:</w:t>
      </w:r>
      <w:r>
        <w:rPr>
          <w:rFonts w:ascii="Arial" w:hAnsi="Arial"/>
        </w:rPr>
        <w:t xml:space="preserve"> </w:t>
      </w:r>
      <w:r>
        <w:rPr>
          <w:color w:val="080707"/>
          <w:shd w:val="clear" w:color="auto" w:fill="FFFFFF"/>
          <w:rFonts w:ascii="Arial" w:hAnsi="Arial"/>
        </w:rPr>
        <w:t xml:space="preserve">Cree un plan de proyecto que trata cómo y cuándo implantar MFA para usuarios, las estrategias de gestión de cambios que necesita y cómo gestionar operaciones y asistencia en curso</w:t>
      </w:r>
      <w:r>
        <w:rPr>
          <w:rFonts w:ascii="Arial" w:hAnsi="Arial"/>
        </w:rPr>
        <w:t xml:space="preserve">.</w:t>
      </w:r>
    </w:p>
    <w:p w14:paraId="48C798D2" w14:textId="6544EF76" w:rsidR="002F062D" w:rsidRDefault="00C06E11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2" w:history="1">
        <w:r>
          <w:rPr>
            <w:rStyle w:val="Hyperlink"/>
            <w:sz w:val="24"/>
            <w:szCs w:val="24"/>
            <w:rFonts w:ascii="Arial" w:hAnsi="Arial"/>
          </w:rPr>
          <w:t xml:space="preserve">Defina su estrategia de implantación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28357D84" w14:textId="1E0F79F5" w:rsidR="001F0AFC" w:rsidRDefault="00C06E11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3" w:history="1">
        <w:r>
          <w:rPr>
            <w:rStyle w:val="Hyperlink"/>
            <w:sz w:val="24"/>
            <w:szCs w:val="24"/>
            <w:rFonts w:ascii="Arial" w:hAnsi="Arial"/>
          </w:rPr>
          <w:t xml:space="preserve">Determine su estrategia de gestión de cambios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5CF4CBFC" w14:textId="5FD83853" w:rsidR="001F0AFC" w:rsidRDefault="00C06E11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4" w:history="1">
        <w:r>
          <w:rPr>
            <w:rStyle w:val="Hyperlink"/>
            <w:sz w:val="24"/>
            <w:szCs w:val="24"/>
            <w:rFonts w:ascii="Arial" w:hAnsi="Arial"/>
          </w:rPr>
          <w:t xml:space="preserve">Establezca un plan de asistencia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0B70F807" w14:textId="4B7C644E" w:rsidR="001F0AFC" w:rsidRDefault="00C06E11" w:rsidP="00F925C0">
      <w:pPr>
        <w:pStyle w:val="Normal1"/>
        <w:numPr>
          <w:ilvl w:val="0"/>
          <w:numId w:val="3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5" w:history="1">
        <w:r>
          <w:rPr>
            <w:rStyle w:val="Hyperlink"/>
            <w:sz w:val="24"/>
            <w:szCs w:val="24"/>
            <w:rFonts w:ascii="Arial" w:hAnsi="Arial"/>
          </w:rPr>
          <w:t xml:space="preserve">Defina su plan de pruebas e implementación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7E20D5B4" w14:textId="4CB364A2" w:rsidR="002F4822" w:rsidRDefault="002F4822" w:rsidP="002F4822">
      <w:pPr>
        <w:pStyle w:val="Normal1"/>
        <w:spacing w:after="60" w:line="240" w:lineRule="auto"/>
        <w:rPr>
          <w:rFonts w:ascii="Arial" w:hAnsi="Arial" w:cs="Arial"/>
          <w:sz w:val="24"/>
          <w:szCs w:val="24"/>
        </w:rPr>
      </w:pPr>
    </w:p>
    <w:p w14:paraId="192879A3" w14:textId="77777777" w:rsidR="002F4822" w:rsidRPr="008E0766" w:rsidRDefault="002F4822" w:rsidP="002F4822">
      <w:pPr>
        <w:pStyle w:val="Normal1"/>
        <w:spacing w:after="60" w:line="240" w:lineRule="auto"/>
        <w:rPr>
          <w:rFonts w:ascii="Arial" w:hAnsi="Arial" w:cs="Arial"/>
          <w:sz w:val="24"/>
          <w:szCs w:val="24"/>
        </w:rPr>
      </w:pPr>
    </w:p>
    <w:p w14:paraId="78D5568F" w14:textId="77777777" w:rsidR="001E3A9E" w:rsidRPr="008E0766" w:rsidRDefault="001E3A9E" w:rsidP="0017690C">
      <w:pPr>
        <w:pStyle w:val="Normal1"/>
        <w:spacing w:after="240" w:line="240" w:lineRule="auto"/>
        <w:rPr>
          <w:b/>
          <w:sz w:val="24"/>
          <w:szCs w:val="24"/>
          <w:u w:val="single"/>
          <w:rFonts w:ascii="Arial" w:hAnsi="Arial" w:cs="Arial"/>
        </w:rPr>
      </w:pPr>
      <w:r>
        <w:rPr>
          <w:b/>
          <w:sz w:val="24"/>
          <w:szCs w:val="24"/>
          <w:u w:val="single"/>
          <w:rFonts w:ascii="Arial" w:hAnsi="Arial"/>
        </w:rPr>
        <w:t xml:space="preserve">Implantar</w:t>
      </w:r>
    </w:p>
    <w:p w14:paraId="2B669407" w14:textId="6FFC1099" w:rsidR="001E3A9E" w:rsidRPr="007438B4" w:rsidRDefault="00133E02" w:rsidP="002F4822">
      <w:pPr>
        <w:pStyle w:val="Normal1"/>
        <w:spacing w:after="120" w:line="240" w:lineRule="auto"/>
        <w:ind w:left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b/>
          <w:rFonts w:ascii="Arial" w:hAnsi="Arial"/>
        </w:rPr>
        <w:t xml:space="preserve">Preparar sus usuarios para MFA</w:t>
      </w:r>
      <w:r>
        <w:rPr>
          <w:sz w:val="24"/>
          <w:szCs w:val="24"/>
          <w:rFonts w:ascii="Arial" w:hAnsi="Arial"/>
        </w:rPr>
        <w:t xml:space="preserve">: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Implique y eduque a todos sobre el próximo cambio.</w:t>
      </w:r>
    </w:p>
    <w:p w14:paraId="31030257" w14:textId="7ECC695B" w:rsidR="002F062D" w:rsidRPr="007438B4" w:rsidRDefault="00C06E11" w:rsidP="00254BE2">
      <w:pPr>
        <w:pStyle w:val="Normal1"/>
        <w:numPr>
          <w:ilvl w:val="0"/>
          <w:numId w:val="1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6" w:history="1">
        <w:r>
          <w:rPr>
            <w:rStyle w:val="Hyperlink"/>
            <w:sz w:val="24"/>
            <w:szCs w:val="24"/>
            <w:rFonts w:ascii="Arial" w:hAnsi="Arial"/>
          </w:rPr>
          <w:t xml:space="preserve">Inicie actividades de gestión de cambios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563EC15A" w14:textId="44A176FB" w:rsidR="00133E02" w:rsidRDefault="00133E02" w:rsidP="008E0766">
      <w:pPr>
        <w:pStyle w:val="Normal1"/>
        <w:spacing w:after="120" w:line="240" w:lineRule="auto"/>
        <w:ind w:left="360"/>
        <w:rPr>
          <w:rFonts w:ascii="Arial" w:hAnsi="Arial" w:cs="Arial"/>
          <w:b/>
          <w:sz w:val="24"/>
          <w:szCs w:val="24"/>
        </w:rPr>
      </w:pPr>
    </w:p>
    <w:p w14:paraId="1D0A20AC" w14:textId="29893B87" w:rsidR="00133E02" w:rsidRPr="007438B4" w:rsidRDefault="00133E02" w:rsidP="002F4822">
      <w:pPr>
        <w:pStyle w:val="Normal1"/>
        <w:spacing w:after="120" w:line="240" w:lineRule="auto"/>
        <w:ind w:left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b/>
          <w:rFonts w:ascii="Arial" w:hAnsi="Arial"/>
        </w:rPr>
        <w:t xml:space="preserve">Implementar MFA</w:t>
      </w:r>
      <w:r>
        <w:rPr>
          <w:sz w:val="24"/>
          <w:szCs w:val="24"/>
          <w:rFonts w:ascii="Arial" w:hAnsi="Arial"/>
        </w:rPr>
        <w:t xml:space="preserve">: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Realice su plan de pruebas e implementación, incluyendo la configuración de su equipo de asistencia para asistir a usuarios.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Adquiere, pruebe y distribuya métodos de verificación a sus usuarios.</w:t>
      </w:r>
    </w:p>
    <w:p w14:paraId="28941624" w14:textId="74284BDE" w:rsidR="00133E02" w:rsidRDefault="00C06E11" w:rsidP="002F4822">
      <w:pPr>
        <w:pStyle w:val="Normal1"/>
        <w:numPr>
          <w:ilvl w:val="0"/>
          <w:numId w:val="1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7" w:history="1">
        <w:r>
          <w:rPr>
            <w:rStyle w:val="Hyperlink"/>
            <w:sz w:val="24"/>
            <w:szCs w:val="24"/>
            <w:rFonts w:ascii="Arial" w:hAnsi="Arial"/>
          </w:rPr>
          <w:t xml:space="preserve">Prepare su equipo de asistencia</w:t>
        </w:r>
      </w:hyperlink>
      <w:r>
        <w:rPr>
          <w:sz w:val="24"/>
          <w:szCs w:val="24"/>
          <w:rFonts w:ascii="Arial" w:hAnsi="Arial"/>
        </w:rPr>
        <w:t xml:space="preserve"> para responder a problemas, incluyendo ayudar los usuarios a recuperar el acceso.</w:t>
      </w:r>
    </w:p>
    <w:p w14:paraId="7D7B769C" w14:textId="58CBDA77" w:rsidR="00133E02" w:rsidRDefault="00C06E11" w:rsidP="002F4822">
      <w:pPr>
        <w:pStyle w:val="Normal1"/>
        <w:numPr>
          <w:ilvl w:val="0"/>
          <w:numId w:val="1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8" w:history="1">
        <w:r>
          <w:rPr>
            <w:rStyle w:val="Hyperlink"/>
            <w:sz w:val="24"/>
            <w:szCs w:val="24"/>
            <w:rFonts w:ascii="Arial" w:hAnsi="Arial"/>
          </w:rPr>
          <w:t xml:space="preserve">Pruebe su implementación de MFA</w:t>
        </w:r>
      </w:hyperlink>
      <w:r>
        <w:rPr>
          <w:sz w:val="24"/>
          <w:szCs w:val="24"/>
          <w:rFonts w:ascii="Arial" w:hAnsi="Arial"/>
        </w:rPr>
        <w:t xml:space="preserve"> para confirmar que el registro e inicio de sesión en cada método de verificación compatible funcionan según lo previsto.</w:t>
      </w:r>
    </w:p>
    <w:p w14:paraId="482080BA" w14:textId="567BE9C0" w:rsidR="00133E02" w:rsidRPr="007438B4" w:rsidRDefault="00C06E11" w:rsidP="00254BE2">
      <w:pPr>
        <w:pStyle w:val="Normal1"/>
        <w:numPr>
          <w:ilvl w:val="0"/>
          <w:numId w:val="1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29" w:history="1">
        <w:r>
          <w:rPr>
            <w:rStyle w:val="Hyperlink"/>
            <w:sz w:val="24"/>
            <w:szCs w:val="24"/>
            <w:rFonts w:ascii="Arial" w:hAnsi="Arial"/>
          </w:rPr>
          <w:t xml:space="preserve">Distribuya métodos de verificación</w:t>
        </w:r>
      </w:hyperlink>
      <w:r>
        <w:rPr>
          <w:sz w:val="24"/>
          <w:szCs w:val="24"/>
          <w:rFonts w:ascii="Arial" w:hAnsi="Arial"/>
        </w:rPr>
        <w:t xml:space="preserve"> y ayuda en curso a sus usuarios.</w:t>
      </w:r>
    </w:p>
    <w:p w14:paraId="015E630A" w14:textId="77777777" w:rsidR="00133E02" w:rsidRDefault="00133E02" w:rsidP="00133E02">
      <w:pPr>
        <w:pStyle w:val="Normal1"/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5B7D8D42" w14:textId="74A0A3FF" w:rsidR="007438B4" w:rsidRPr="007438B4" w:rsidRDefault="007438B4" w:rsidP="002F4822">
      <w:pPr>
        <w:pStyle w:val="Normal1"/>
        <w:spacing w:after="120" w:line="240" w:lineRule="auto"/>
        <w:ind w:left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b/>
          <w:rFonts w:ascii="Arial" w:hAnsi="Arial"/>
        </w:rPr>
        <w:t xml:space="preserve">Inicio</w:t>
      </w:r>
      <w:r>
        <w:rPr>
          <w:sz w:val="24"/>
          <w:szCs w:val="24"/>
          <w:rFonts w:ascii="Arial" w:hAnsi="Arial"/>
        </w:rPr>
        <w:t xml:space="preserve">: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Active MFA e inicie actividades del día de lanzamiento para respaldar sus usuarios.</w:t>
      </w:r>
    </w:p>
    <w:p w14:paraId="5BC7DEEF" w14:textId="608A6F7B" w:rsidR="002F062D" w:rsidRDefault="00C06E11" w:rsidP="002F4822">
      <w:pPr>
        <w:pStyle w:val="Normal1"/>
        <w:numPr>
          <w:ilvl w:val="0"/>
          <w:numId w:val="5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30" w:history="1">
        <w:r>
          <w:rPr>
            <w:rStyle w:val="Hyperlink"/>
            <w:sz w:val="24"/>
            <w:szCs w:val="24"/>
            <w:rFonts w:ascii="Arial" w:hAnsi="Arial"/>
          </w:rPr>
          <w:t xml:space="preserve">Active MFA</w:t>
        </w:r>
      </w:hyperlink>
      <w:r>
        <w:rPr>
          <w:sz w:val="24"/>
          <w:szCs w:val="24"/>
          <w:rFonts w:ascii="Arial" w:hAnsi="Arial"/>
        </w:rPr>
        <w:t xml:space="preserve"> para sus usuarios.</w:t>
      </w:r>
    </w:p>
    <w:p w14:paraId="1DC065A5" w14:textId="3FD751AE" w:rsidR="002F062D" w:rsidRPr="007438B4" w:rsidRDefault="00C06E11" w:rsidP="00254BE2">
      <w:pPr>
        <w:pStyle w:val="Normal1"/>
        <w:numPr>
          <w:ilvl w:val="0"/>
          <w:numId w:val="5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31" w:history="1">
        <w:r>
          <w:rPr>
            <w:rStyle w:val="Hyperlink"/>
            <w:sz w:val="24"/>
            <w:szCs w:val="24"/>
            <w:rFonts w:ascii="Arial" w:hAnsi="Arial"/>
          </w:rPr>
          <w:t xml:space="preserve">Apoye sus usuarios con actividades del día de lanzamiento</w:t>
        </w:r>
      </w:hyperlink>
      <w:r>
        <w:rPr>
          <w:sz w:val="24"/>
          <w:szCs w:val="24"/>
          <w:rFonts w:ascii="Arial" w:hAnsi="Arial"/>
        </w:rPr>
        <w:t xml:space="preserve">.</w:t>
      </w:r>
      <w:r>
        <w:rPr>
          <w:sz w:val="24"/>
          <w:szCs w:val="24"/>
          <w:rFonts w:ascii="Arial" w:hAnsi="Arial"/>
        </w:rPr>
        <w:t xml:space="preserve"> </w:t>
      </w:r>
    </w:p>
    <w:p w14:paraId="79083737" w14:textId="1A4220E6" w:rsidR="002F062D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75F4DDC2" w14:textId="77777777" w:rsidR="00F925C0" w:rsidRPr="007438B4" w:rsidRDefault="00F925C0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4B3B35BC" w14:textId="15E03BBD" w:rsidR="001E3A9E" w:rsidRPr="00750B80" w:rsidRDefault="00B66EAF" w:rsidP="0017690C">
      <w:pPr>
        <w:pStyle w:val="Normal1"/>
        <w:spacing w:after="240" w:line="240" w:lineRule="auto"/>
        <w:rPr>
          <w:b/>
          <w:sz w:val="24"/>
          <w:szCs w:val="24"/>
          <w:u w:val="single"/>
          <w:rFonts w:ascii="Arial" w:hAnsi="Arial" w:cs="Arial"/>
        </w:rPr>
      </w:pPr>
      <w:r>
        <w:rPr>
          <w:b/>
          <w:sz w:val="24"/>
          <w:szCs w:val="24"/>
          <w:u w:val="single"/>
          <w:rFonts w:ascii="Arial" w:hAnsi="Arial"/>
        </w:rPr>
        <w:t xml:space="preserve">Gestionar</w:t>
      </w:r>
    </w:p>
    <w:p w14:paraId="398957C5" w14:textId="371DF013" w:rsidR="001E3A9E" w:rsidRPr="007438B4" w:rsidRDefault="007438B4" w:rsidP="002F4822">
      <w:pPr>
        <w:pStyle w:val="Normal1"/>
        <w:spacing w:after="120" w:line="240" w:lineRule="auto"/>
        <w:ind w:left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b/>
          <w:rFonts w:ascii="Arial" w:hAnsi="Arial"/>
        </w:rPr>
        <w:t xml:space="preserve">Medir el éxito de su implantación</w:t>
      </w:r>
      <w:r>
        <w:rPr>
          <w:sz w:val="24"/>
          <w:szCs w:val="24"/>
          <w:rFonts w:ascii="Arial" w:hAnsi="Arial"/>
        </w:rPr>
        <w:t xml:space="preserve">: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Verifique que los usuarios están adoptando MFA y obteniendo la asistencia que necesitan.</w:t>
      </w:r>
      <w:r>
        <w:rPr>
          <w:sz w:val="24"/>
          <w:szCs w:val="24"/>
          <w:rFonts w:ascii="Arial" w:hAnsi="Arial"/>
        </w:rPr>
        <w:t xml:space="preserve"> </w:t>
      </w:r>
    </w:p>
    <w:p w14:paraId="5775844C" w14:textId="4C89BCC5" w:rsidR="007438B4" w:rsidRPr="00B66EAF" w:rsidRDefault="00C06E11" w:rsidP="002F4822">
      <w:pPr>
        <w:pStyle w:val="Normal1"/>
        <w:numPr>
          <w:ilvl w:val="0"/>
          <w:numId w:val="4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32" w:history="1">
        <w:r>
          <w:rPr>
            <w:rStyle w:val="Hyperlink"/>
            <w:sz w:val="24"/>
            <w:szCs w:val="24"/>
            <w:rFonts w:ascii="Arial" w:hAnsi="Arial"/>
          </w:rPr>
          <w:t xml:space="preserve">Recopile y evalúe comentarios de los usuarios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52613B30" w14:textId="475465E9" w:rsidR="007438B4" w:rsidRPr="007438B4" w:rsidRDefault="00C06E11" w:rsidP="00254BE2">
      <w:pPr>
        <w:pStyle w:val="Normal1"/>
        <w:numPr>
          <w:ilvl w:val="0"/>
          <w:numId w:val="4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33" w:history="1">
        <w:r>
          <w:rPr>
            <w:rStyle w:val="Hyperlink"/>
            <w:sz w:val="24"/>
            <w:szCs w:val="24"/>
            <w:rFonts w:ascii="Arial" w:hAnsi="Arial"/>
          </w:rPr>
          <w:t xml:space="preserve">Monitoree y analice mediciones de inicio de sesión y uso de MFA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772889A2" w14:textId="77777777" w:rsidR="007438B4" w:rsidRPr="007438B4" w:rsidRDefault="007438B4" w:rsidP="007438B4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69350CF3" w14:textId="382A9C8A" w:rsidR="007438B4" w:rsidRPr="007438B4" w:rsidRDefault="003006A4" w:rsidP="002F4822">
      <w:pPr>
        <w:pStyle w:val="Normal1"/>
        <w:spacing w:after="120" w:line="240" w:lineRule="auto"/>
        <w:ind w:left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b/>
          <w:rFonts w:ascii="Arial" w:hAnsi="Arial"/>
        </w:rPr>
        <w:t xml:space="preserve">Apoyar a los usuarios y las operaciones en curso</w:t>
      </w:r>
      <w:r>
        <w:rPr>
          <w:sz w:val="24"/>
          <w:szCs w:val="24"/>
          <w:rFonts w:ascii="Arial" w:hAnsi="Arial"/>
        </w:rPr>
        <w:t xml:space="preserve">:</w:t>
      </w:r>
      <w:r>
        <w:rPr>
          <w:sz w:val="24"/>
          <w:szCs w:val="24"/>
          <w:rFonts w:ascii="Arial" w:hAnsi="Arial"/>
        </w:rPr>
        <w:t xml:space="preserve"> </w:t>
      </w:r>
      <w:r>
        <w:rPr>
          <w:sz w:val="24"/>
          <w:szCs w:val="24"/>
          <w:rFonts w:ascii="Arial" w:hAnsi="Arial"/>
        </w:rPr>
        <w:t xml:space="preserve">Trabaje con su equipo de asistencia para ayudar los usuarios a resolver problemas de autenticación e incorporar nuevos empleados a MFA.</w:t>
      </w:r>
    </w:p>
    <w:p w14:paraId="26F33DC2" w14:textId="04A9BABC" w:rsidR="003006A4" w:rsidRPr="007438B4" w:rsidRDefault="003006A4" w:rsidP="00254BE2">
      <w:pPr>
        <w:pStyle w:val="Normal1"/>
        <w:numPr>
          <w:ilvl w:val="0"/>
          <w:numId w:val="4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r>
        <w:rPr>
          <w:sz w:val="24"/>
          <w:szCs w:val="24"/>
          <w:rFonts w:ascii="Arial" w:hAnsi="Arial"/>
        </w:rPr>
        <w:t xml:space="preserve">Conozca cómo </w:t>
      </w:r>
      <w:hyperlink r:id="rId34" w:history="1">
        <w:r>
          <w:rPr>
            <w:rStyle w:val="Hyperlink"/>
            <w:sz w:val="24"/>
            <w:szCs w:val="24"/>
            <w:rFonts w:ascii="Arial" w:hAnsi="Arial"/>
          </w:rPr>
          <w:t xml:space="preserve">ayudar los usuarios a recuperar el acceso</w:t>
        </w:r>
      </w:hyperlink>
      <w:r>
        <w:rPr>
          <w:sz w:val="24"/>
          <w:szCs w:val="24"/>
          <w:rFonts w:ascii="Arial" w:hAnsi="Arial"/>
        </w:rPr>
        <w:t xml:space="preserve"> si pierden u olvidan sus métodos de verificación.</w:t>
      </w:r>
    </w:p>
    <w:p w14:paraId="241D3112" w14:textId="77777777" w:rsidR="00C414C7" w:rsidRDefault="00C414C7" w:rsidP="00C414C7">
      <w:pPr>
        <w:spacing w:after="60"/>
        <w:rPr>
          <w:rFonts w:ascii="Arial" w:hAnsi="Arial" w:cs="Arial"/>
          <w:b/>
        </w:rPr>
      </w:pPr>
    </w:p>
    <w:p w14:paraId="35602013" w14:textId="505D3DEB" w:rsidR="003006A4" w:rsidRPr="003006A4" w:rsidRDefault="003006A4" w:rsidP="002F4822">
      <w:pPr>
        <w:spacing w:after="120"/>
        <w:ind w:left="360"/>
      </w:pPr>
      <w:r>
        <w:rPr>
          <w:b/>
          <w:rFonts w:ascii="Arial" w:hAnsi="Arial"/>
        </w:rPr>
        <w:t xml:space="preserve">Optimizar la seguridad para Salesforce</w:t>
      </w:r>
      <w:r>
        <w:rPr>
          <w:rFonts w:ascii="Arial" w:hAnsi="Arial"/>
        </w:rPr>
        <w:t xml:space="preserve">:</w:t>
      </w:r>
      <w:r>
        <w:rPr>
          <w:rFonts w:ascii="Arial" w:hAnsi="Arial"/>
        </w:rPr>
        <w:t xml:space="preserve"> </w:t>
      </w:r>
      <w:r>
        <w:rPr>
          <w:color w:val="080707"/>
          <w:shd w:val="clear" w:color="auto" w:fill="FFFFFF"/>
          <w:rFonts w:ascii="Arial" w:hAnsi="Arial"/>
        </w:rPr>
        <w:t xml:space="preserve">Revise periódicamente nuevas tecnologías y oportunidades para ver si existen mejoras que puede aplicar a su implementación de MFA y su estrategia de seguridad más amplia</w:t>
      </w:r>
      <w:r>
        <w:rPr>
          <w:rFonts w:ascii="Arial" w:hAnsi="Arial"/>
        </w:rPr>
        <w:t xml:space="preserve">.</w:t>
      </w:r>
      <w:r>
        <w:rPr>
          <w:rFonts w:ascii="Arial" w:hAnsi="Arial"/>
        </w:rPr>
        <w:t xml:space="preserve"> </w:t>
      </w:r>
    </w:p>
    <w:p w14:paraId="43BB59DC" w14:textId="09270002" w:rsidR="003006A4" w:rsidRPr="00B66EAF" w:rsidRDefault="00C06E11" w:rsidP="002F4822">
      <w:pPr>
        <w:pStyle w:val="Normal1"/>
        <w:numPr>
          <w:ilvl w:val="0"/>
          <w:numId w:val="4"/>
        </w:numPr>
        <w:spacing w:after="12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35" w:history="1">
        <w:r>
          <w:rPr>
            <w:rStyle w:val="Hyperlink"/>
            <w:sz w:val="24"/>
            <w:szCs w:val="24"/>
            <w:rFonts w:ascii="Arial" w:hAnsi="Arial"/>
          </w:rPr>
          <w:t xml:space="preserve">Refinar la experiencia de usuario de MFA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0573286A" w14:textId="3AE1215C" w:rsidR="003006A4" w:rsidRPr="007438B4" w:rsidRDefault="00C06E11" w:rsidP="00254BE2">
      <w:pPr>
        <w:pStyle w:val="Normal1"/>
        <w:numPr>
          <w:ilvl w:val="0"/>
          <w:numId w:val="4"/>
        </w:numPr>
        <w:spacing w:after="60" w:line="240" w:lineRule="auto"/>
        <w:ind w:left="1080" w:hanging="360"/>
        <w:rPr>
          <w:sz w:val="24"/>
          <w:szCs w:val="24"/>
          <w:rFonts w:ascii="Arial" w:hAnsi="Arial" w:cs="Arial"/>
        </w:rPr>
      </w:pPr>
      <w:hyperlink r:id="rId36" w:history="1">
        <w:r>
          <w:rPr>
            <w:rStyle w:val="Hyperlink"/>
            <w:sz w:val="24"/>
            <w:szCs w:val="24"/>
            <w:rFonts w:ascii="Arial" w:hAnsi="Arial"/>
          </w:rPr>
          <w:t xml:space="preserve">Revise y mejore su estrategia de seguridad de Salesforce</w:t>
        </w:r>
      </w:hyperlink>
      <w:r>
        <w:rPr>
          <w:sz w:val="24"/>
          <w:szCs w:val="24"/>
          <w:rFonts w:ascii="Arial" w:hAnsi="Arial"/>
        </w:rPr>
        <w:t xml:space="preserve">.</w:t>
      </w:r>
    </w:p>
    <w:p w14:paraId="2DE215AB" w14:textId="77777777" w:rsidR="003006A4" w:rsidRPr="007438B4" w:rsidRDefault="003006A4" w:rsidP="003006A4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333EC548" w14:textId="3E03D779" w:rsidR="007438B4" w:rsidRPr="007438B4" w:rsidRDefault="00D32FF9" w:rsidP="00924E16">
      <w:pPr>
        <w:pStyle w:val="Normal1"/>
        <w:spacing w:after="0" w:line="240" w:lineRule="auto"/>
        <w:rPr>
          <w:strike/>
          <w:sz w:val="24"/>
          <w:szCs w:val="24"/>
          <w:rFonts w:ascii="Arial" w:hAnsi="Arial" w:cs="Arial"/>
        </w:rPr>
      </w:pPr>
      <w:r>
        <w:rPr>
          <w:strike/>
          <w:sz w:val="24"/>
          <w:szCs w:val="24"/>
          <w:rFonts w:ascii="Arial" w:hAnsi="Arial"/>
        </w:rPr>
        <w:t xml:space="preserve"> </w:t>
      </w:r>
    </w:p>
    <w:sectPr w:rsidR="007438B4" w:rsidRPr="007438B4" w:rsidSect="00B7510F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/>
      <w:pgMar w:top="720" w:right="720" w:bottom="720" w:left="720" w:header="720" w:footer="720" w:gutter="0"/>
      <w:pgNumType w:fmt="numberInDash"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4EE6B" w14:textId="77777777" w:rsidR="00C06E11" w:rsidRDefault="00C06E11" w:rsidP="00416917">
      <w:r>
        <w:separator/>
      </w:r>
    </w:p>
  </w:endnote>
  <w:endnote w:type="continuationSeparator" w:id="0">
    <w:p w14:paraId="263D268D" w14:textId="77777777" w:rsidR="00C06E11" w:rsidRDefault="00C06E11" w:rsidP="0041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317010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37887D" w14:textId="2B233A31" w:rsidR="00B7510F" w:rsidRDefault="00B7510F" w:rsidP="00FA2C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B86F84" w14:textId="77777777" w:rsidR="00416917" w:rsidRDefault="00416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461328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AE23B89" w14:textId="3682401C" w:rsidR="00B7510F" w:rsidRDefault="00B7510F" w:rsidP="00FA2C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- 1 -</w:t>
        </w:r>
        <w:r>
          <w:rPr>
            <w:rStyle w:val="PageNumber"/>
          </w:rPr>
          <w:fldChar w:fldCharType="end"/>
        </w:r>
      </w:p>
    </w:sdtContent>
  </w:sdt>
  <w:p w14:paraId="3B1BCA8B" w14:textId="77777777" w:rsidR="00416917" w:rsidRDefault="0041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8CB1" w14:textId="77777777" w:rsidR="00416917" w:rsidRDefault="0041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355D4" w14:textId="77777777" w:rsidR="00C06E11" w:rsidRDefault="00C06E11" w:rsidP="00416917">
      <w:r>
        <w:separator/>
      </w:r>
    </w:p>
  </w:footnote>
  <w:footnote w:type="continuationSeparator" w:id="0">
    <w:p w14:paraId="04668914" w14:textId="77777777" w:rsidR="00C06E11" w:rsidRDefault="00C06E11" w:rsidP="0041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C0C6A" w14:textId="77777777" w:rsidR="00416917" w:rsidRDefault="00416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3D3C" w14:textId="77777777" w:rsidR="00416917" w:rsidRDefault="004169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FB17" w14:textId="77777777" w:rsidR="00416917" w:rsidRDefault="00416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3A52"/>
    <w:multiLevelType w:val="multilevel"/>
    <w:tmpl w:val="2552395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" w15:restartNumberingAfterBreak="0">
    <w:nsid w:val="2B993BF4"/>
    <w:multiLevelType w:val="multilevel"/>
    <w:tmpl w:val="8BA6D25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" w15:restartNumberingAfterBreak="0">
    <w:nsid w:val="4B5B164B"/>
    <w:multiLevelType w:val="multilevel"/>
    <w:tmpl w:val="E6EEED06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3" w15:restartNumberingAfterBreak="0">
    <w:nsid w:val="51E2076C"/>
    <w:multiLevelType w:val="multilevel"/>
    <w:tmpl w:val="BF3604D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4" w15:restartNumberingAfterBreak="0">
    <w:nsid w:val="69D67B8A"/>
    <w:multiLevelType w:val="multilevel"/>
    <w:tmpl w:val="3B9C3C1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dirty" w:grammar="dirty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62D"/>
    <w:rsid w:val="00025AE2"/>
    <w:rsid w:val="00025FF8"/>
    <w:rsid w:val="000E30FE"/>
    <w:rsid w:val="00133E02"/>
    <w:rsid w:val="0017690C"/>
    <w:rsid w:val="001B023F"/>
    <w:rsid w:val="001E3A9E"/>
    <w:rsid w:val="001F0AFC"/>
    <w:rsid w:val="00254BE2"/>
    <w:rsid w:val="00282DCB"/>
    <w:rsid w:val="0029182F"/>
    <w:rsid w:val="002F062D"/>
    <w:rsid w:val="002F4822"/>
    <w:rsid w:val="003006A4"/>
    <w:rsid w:val="00416917"/>
    <w:rsid w:val="005302D5"/>
    <w:rsid w:val="005B0153"/>
    <w:rsid w:val="0066358C"/>
    <w:rsid w:val="0071709D"/>
    <w:rsid w:val="007438B4"/>
    <w:rsid w:val="00750B80"/>
    <w:rsid w:val="00812D65"/>
    <w:rsid w:val="00820410"/>
    <w:rsid w:val="00821D00"/>
    <w:rsid w:val="00880BC1"/>
    <w:rsid w:val="008B655C"/>
    <w:rsid w:val="008E0766"/>
    <w:rsid w:val="00924E16"/>
    <w:rsid w:val="00980250"/>
    <w:rsid w:val="009D2808"/>
    <w:rsid w:val="00A41555"/>
    <w:rsid w:val="00B66EAF"/>
    <w:rsid w:val="00B7510F"/>
    <w:rsid w:val="00B865BE"/>
    <w:rsid w:val="00B94B42"/>
    <w:rsid w:val="00C06E11"/>
    <w:rsid w:val="00C414C7"/>
    <w:rsid w:val="00CC4108"/>
    <w:rsid w:val="00D06322"/>
    <w:rsid w:val="00D32FF9"/>
    <w:rsid w:val="00D90CB8"/>
    <w:rsid w:val="00DA1DBB"/>
    <w:rsid w:val="00DB6706"/>
    <w:rsid w:val="00DF29E6"/>
    <w:rsid w:val="00E4512D"/>
    <w:rsid w:val="00E56E83"/>
    <w:rsid w:val="00E65784"/>
    <w:rsid w:val="00EA21AB"/>
    <w:rsid w:val="00F02AFB"/>
    <w:rsid w:val="00F925C0"/>
    <w:rsid w:val="00FA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C27E95"/>
  <w15:docId w15:val="{64CAC8E4-E5C3-9E45-B965-67326793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6A4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1">
    <w:name w:val="heading 1"/>
    <w:basedOn w:val="Normal1"/>
    <w:next w:val="Normal1"/>
    <w:rsid w:val="001B023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B023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B023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B023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B023F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rsid w:val="001B023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B023F"/>
  </w:style>
  <w:style w:type="paragraph" w:styleId="Title">
    <w:name w:val="Title"/>
    <w:basedOn w:val="Normal1"/>
    <w:next w:val="Normal1"/>
    <w:rsid w:val="001B023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B023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16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917"/>
  </w:style>
  <w:style w:type="paragraph" w:styleId="Footer">
    <w:name w:val="footer"/>
    <w:basedOn w:val="Normal"/>
    <w:link w:val="FooterChar"/>
    <w:uiPriority w:val="99"/>
    <w:unhideWhenUsed/>
    <w:rsid w:val="00416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917"/>
  </w:style>
  <w:style w:type="character" w:styleId="Hyperlink">
    <w:name w:val="Hyperlink"/>
    <w:basedOn w:val="DefaultParagraphFont"/>
    <w:uiPriority w:val="99"/>
    <w:unhideWhenUsed/>
    <w:rsid w:val="009D28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28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4B42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B7510F"/>
  </w:style>
  <w:style w:type="character" w:styleId="CommentReference">
    <w:name w:val="annotation reference"/>
    <w:basedOn w:val="DefaultParagraphFont"/>
    <w:uiPriority w:val="99"/>
    <w:semiHidden/>
    <w:unhideWhenUsed/>
    <w:rsid w:val="00812D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D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D65"/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D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D65"/>
    <w:rPr>
      <w:rFonts w:ascii="Times New Roman" w:eastAsia="Times New Roman" w:hAnsi="Times New Roman" w:cs="Times New Roman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s://help.salesforce.com/articleView?id=sf.mfa_supported_products.htm" TargetMode="External"/><Relationship Id="rId13" Type="http://schemas.openxmlformats.org/officeDocument/2006/relationships/hyperlink" Target="https://help.salesforce.com/articleView?id=000354890&amp;type=1&amp;mode=1" TargetMode="External"/><Relationship Id="rId18" Type="http://schemas.openxmlformats.org/officeDocument/2006/relationships/hyperlink" Target="https://help.salesforce.com/articleView?id=sf.mfa_evaluate_requirements.htm" TargetMode="External"/><Relationship Id="rId26" Type="http://schemas.openxmlformats.org/officeDocument/2006/relationships/hyperlink" Target="https://help.salesforce.com/articleView?id=sf.mfa_prepare_users.htm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help.salesforce.com/articleView?id=sf.mfa_make_the_case.htm" TargetMode="External"/><Relationship Id="rId34" Type="http://schemas.openxmlformats.org/officeDocument/2006/relationships/hyperlink" Target="https://help.salesforce.com/articleView?id=sf.mfa_support_ongoing_operations.htm" TargetMode="External"/><Relationship Id="rId42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www.salesforce.com/content/dam/web/en_us/www/documents/guides/mfa-quick-admin-guide.pdf" TargetMode="External"/><Relationship Id="rId17" Type="http://schemas.openxmlformats.org/officeDocument/2006/relationships/hyperlink" Target="https://help.salesforce.com/articleView?id=sf.mfa_review_current_solutions.htm" TargetMode="External"/><Relationship Id="rId25" Type="http://schemas.openxmlformats.org/officeDocument/2006/relationships/hyperlink" Target="https://help.salesforce.com/articleView?id=sf.mfa_define_implementation_plan.htm" TargetMode="External"/><Relationship Id="rId33" Type="http://schemas.openxmlformats.org/officeDocument/2006/relationships/hyperlink" Target="https://help.salesforce.com/articleView?id=sf.mfa_monitor_usage.htm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trailblazers.salesforce.com/featuredGroupDetail?id=a1z3A000009nVo4" TargetMode="External"/><Relationship Id="rId20" Type="http://schemas.openxmlformats.org/officeDocument/2006/relationships/hyperlink" Target="https://help.salesforce.com/articleView?id=sf.mfa_assess_readiness.htm" TargetMode="External"/><Relationship Id="rId29" Type="http://schemas.openxmlformats.org/officeDocument/2006/relationships/hyperlink" Target="https://help.salesforce.com/articleView?id=sf.mfa_distribute_verification_methods.htm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lp.salesforce.com/apex/HTViewSolution?urlname=Salesforce-Multi-Factor-Authentication-FAQ" TargetMode="External"/><Relationship Id="rId24" Type="http://schemas.openxmlformats.org/officeDocument/2006/relationships/hyperlink" Target="https://help.salesforce.com/articleView?id=sf.mfa_establish_support_plan.htm" TargetMode="External"/><Relationship Id="rId32" Type="http://schemas.openxmlformats.org/officeDocument/2006/relationships/hyperlink" Target="https://help.salesforce.com/articleView?id=sf.mfa_collect_user_feedback.htm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help.salesforce.com/articleView?id=000356280&amp;type=1&amp;mode=1" TargetMode="External"/><Relationship Id="rId23" Type="http://schemas.openxmlformats.org/officeDocument/2006/relationships/hyperlink" Target="https://help.salesforce.com/articleView?id=sf.mfa_determine_change_management.htm" TargetMode="External"/><Relationship Id="rId28" Type="http://schemas.openxmlformats.org/officeDocument/2006/relationships/hyperlink" Target="https://help.salesforce.com/articleView?id=sf.mfa_test.htm" TargetMode="External"/><Relationship Id="rId36" Type="http://schemas.openxmlformats.org/officeDocument/2006/relationships/hyperlink" Target="https://help.salesforce.com/articleView?id=sf.mfa_enhance_defense_strategy.htm" TargetMode="External"/><Relationship Id="rId10" Type="http://schemas.openxmlformats.org/officeDocument/2006/relationships/hyperlink" Target="https://salesforce.vidyard.com/watch/Zs9r7CyxF6Wu9rfNmMnmFf" TargetMode="External"/><Relationship Id="rId19" Type="http://schemas.openxmlformats.org/officeDocument/2006/relationships/hyperlink" Target="https://help.salesforce.com/articleView?id=sf.mfa_inventory_users_parent.htm" TargetMode="External"/><Relationship Id="rId31" Type="http://schemas.openxmlformats.org/officeDocument/2006/relationships/hyperlink" Target="https://help.salesforce.com/articleView?id=sf.mfa_launch_day_activities.ht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help.salesforce.com/articleView?id=sf.mfa_mfa_assistant.htm" TargetMode="External"/><Relationship Id="rId14" Type="http://schemas.openxmlformats.org/officeDocument/2006/relationships/hyperlink" Target="https://help.salesforce.com/articleView?id=000354952&amp;type=1&amp;mode=1" TargetMode="External"/><Relationship Id="rId22" Type="http://schemas.openxmlformats.org/officeDocument/2006/relationships/hyperlink" Target="https://help.salesforce.com/articleView?id=sf.mfa_define_rollout_strategy.htm" TargetMode="External"/><Relationship Id="rId27" Type="http://schemas.openxmlformats.org/officeDocument/2006/relationships/hyperlink" Target="https://help.salesforce.com/articleView?id=sf.mfa_prepare_help_desk_parent.htm" TargetMode="External"/><Relationship Id="rId30" Type="http://schemas.openxmlformats.org/officeDocument/2006/relationships/hyperlink" Target="https://help.salesforce.com/articleView?id=sf.mfa_enable.htm" TargetMode="External"/><Relationship Id="rId35" Type="http://schemas.openxmlformats.org/officeDocument/2006/relationships/hyperlink" Target="https://help.salesforce.com/articleView?id=sf.mfa_refine_experience.ht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DTP</cp:lastModifiedBy>
  <cp:revision>34</cp:revision>
  <dcterms:created xsi:type="dcterms:W3CDTF">2016-02-18T16:41:00Z</dcterms:created>
  <dcterms:modified xsi:type="dcterms:W3CDTF">2021-06-09T10:04:00Z</dcterms:modified>
</cp:coreProperties>
</file>